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A5" w:rsidRDefault="00360FA5" w:rsidP="00360FA5">
      <w:pPr>
        <w:adjustRightInd w:val="0"/>
        <w:snapToGrid w:val="0"/>
        <w:spacing w:line="360" w:lineRule="auto"/>
        <w:ind w:firstLineChars="200" w:firstLine="883"/>
        <w:jc w:val="left"/>
        <w:rPr>
          <w:rFonts w:ascii="宋体" w:hAnsi="宋体"/>
          <w:b/>
          <w:kern w:val="0"/>
        </w:rPr>
      </w:pPr>
      <w:r w:rsidRPr="00360FA5">
        <w:rPr>
          <w:rFonts w:ascii="宋体" w:hAnsi="宋体" w:hint="eastAsia"/>
          <w:b/>
          <w:kern w:val="0"/>
          <w:sz w:val="44"/>
        </w:rPr>
        <w:t>深圳能源电子招投标平台使用说明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b/>
          <w:kern w:val="0"/>
        </w:rPr>
        <w:t>（1）注册网站</w:t>
      </w:r>
      <w:r>
        <w:rPr>
          <w:rFonts w:ascii="宋体" w:hAnsi="宋体" w:hint="eastAsia"/>
          <w:kern w:val="0"/>
        </w:rPr>
        <w:t>（</w:t>
      </w:r>
      <w:hyperlink r:id="rId6" w:history="1">
        <w:r w:rsidRPr="007150AC">
          <w:rPr>
            <w:rStyle w:val="a7"/>
            <w:rFonts w:ascii="宋体" w:hAnsi="宋体"/>
            <w:kern w:val="0"/>
          </w:rPr>
          <w:t>https://zb.sec.com.cn/</w:t>
        </w:r>
      </w:hyperlink>
      <w:r>
        <w:rPr>
          <w:rFonts w:ascii="宋体" w:hAnsi="宋体" w:hint="eastAsia"/>
          <w:kern w:val="0"/>
        </w:rPr>
        <w:t>）。工作人员一般会在注册当天审核通过，注册及审批过程如有问题请与平台技术支持电话或QQ联系，联系方式见网站首页右下角。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（2）购买CA证书。</w:t>
      </w:r>
      <w:r>
        <w:rPr>
          <w:rFonts w:ascii="宋体" w:hAnsi="宋体" w:hint="eastAsia"/>
          <w:kern w:val="0"/>
        </w:rPr>
        <w:t>购买方式详见网站首页-办事指南-“</w:t>
      </w:r>
      <w:r w:rsidRPr="00BA7FE0">
        <w:rPr>
          <w:rFonts w:ascii="宋体" w:hAnsi="宋体" w:hint="eastAsia"/>
          <w:kern w:val="0"/>
        </w:rPr>
        <w:t>CA数字证书办理-《使用系统前必读二》</w:t>
      </w:r>
      <w:r>
        <w:rPr>
          <w:rFonts w:ascii="宋体" w:hAnsi="宋体" w:hint="eastAsia"/>
          <w:kern w:val="0"/>
        </w:rPr>
        <w:t>”，C</w:t>
      </w:r>
      <w:r>
        <w:rPr>
          <w:rFonts w:ascii="宋体" w:hAnsi="宋体"/>
          <w:kern w:val="0"/>
        </w:rPr>
        <w:t>A</w:t>
      </w:r>
      <w:r>
        <w:rPr>
          <w:rFonts w:ascii="宋体" w:hAnsi="宋体" w:hint="eastAsia"/>
          <w:kern w:val="0"/>
        </w:rPr>
        <w:t>证书从申请到拿到证书预计需要3天左右，请务必第一时间办理CA证书，否则无法下载招标文件;办理CA及审批过程如有问题请与天威诚信工作人员联系，联系方式详见《使用系统前必读二》。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（3）报名投标。</w:t>
      </w:r>
      <w:r>
        <w:rPr>
          <w:rFonts w:ascii="宋体" w:hAnsi="宋体" w:hint="eastAsia"/>
          <w:kern w:val="0"/>
        </w:rPr>
        <w:t>网站注册成功后即可报名（没有CA也可以报名，但是无法下载招标文件）。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5435C">
        <w:rPr>
          <w:rFonts w:ascii="宋体" w:hAnsi="宋体" w:hint="eastAsia"/>
          <w:b/>
          <w:kern w:val="0"/>
        </w:rPr>
        <w:t>（4）确认付款。</w:t>
      </w:r>
      <w:r w:rsidRPr="000C0694">
        <w:rPr>
          <w:rFonts w:ascii="宋体" w:hAnsi="宋体" w:hint="eastAsia"/>
          <w:kern w:val="0"/>
        </w:rPr>
        <w:t>目前系统由投标人自行确认付款是否到账，具体操作详见办事指南-《</w:t>
      </w:r>
      <w:hyperlink r:id="rId7" w:history="1">
        <w:r w:rsidRPr="000C0694">
          <w:rPr>
            <w:rFonts w:ascii="宋体" w:hAnsi="宋体" w:hint="eastAsia"/>
            <w:kern w:val="0"/>
          </w:rPr>
          <w:t>投标人缴纳费用操作指南</w:t>
        </w:r>
      </w:hyperlink>
      <w:r w:rsidRPr="000C0694">
        <w:rPr>
          <w:rFonts w:ascii="宋体" w:hAnsi="宋体" w:hint="eastAsia"/>
          <w:kern w:val="0"/>
          <w:szCs w:val="20"/>
        </w:rPr>
        <w:t>》</w:t>
      </w:r>
      <w:r>
        <w:rPr>
          <w:rFonts w:ascii="宋体" w:hAnsi="宋体" w:hint="eastAsia"/>
          <w:kern w:val="0"/>
        </w:rPr>
        <w:t>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0C0694">
        <w:rPr>
          <w:rFonts w:ascii="宋体" w:hAnsi="宋体" w:hint="eastAsia"/>
          <w:b/>
          <w:kern w:val="0"/>
        </w:rPr>
        <w:t>（5）绑定CA证书。</w:t>
      </w:r>
      <w:r>
        <w:rPr>
          <w:rFonts w:ascii="宋体" w:hAnsi="宋体" w:hint="eastAsia"/>
          <w:kern w:val="0"/>
        </w:rPr>
        <w:t>C</w:t>
      </w:r>
      <w:r>
        <w:rPr>
          <w:rFonts w:ascii="宋体" w:hAnsi="宋体"/>
          <w:kern w:val="0"/>
        </w:rPr>
        <w:t>A</w:t>
      </w:r>
      <w:r>
        <w:rPr>
          <w:rFonts w:ascii="宋体" w:hAnsi="宋体" w:hint="eastAsia"/>
          <w:kern w:val="0"/>
        </w:rPr>
        <w:t>证书到手后需要绑定平台，详见办事指南-深圳能</w:t>
      </w:r>
      <w:r w:rsidRPr="000C0694">
        <w:rPr>
          <w:rFonts w:ascii="宋体" w:hAnsi="宋体" w:hint="eastAsia"/>
          <w:kern w:val="0"/>
        </w:rPr>
        <w:t>源供应商操作手册-CA数字证书-《使用系统前必读一》</w:t>
      </w:r>
      <w:r>
        <w:rPr>
          <w:rFonts w:ascii="宋体" w:hAnsi="宋体" w:hint="eastAsia"/>
          <w:kern w:val="0"/>
        </w:rPr>
        <w:t>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8673E3">
        <w:rPr>
          <w:rFonts w:ascii="宋体" w:hAnsi="宋体" w:hint="eastAsia"/>
          <w:b/>
          <w:kern w:val="0"/>
        </w:rPr>
        <w:t>（6）下载平台指定格式招标文件及编写投标文件</w:t>
      </w:r>
      <w:r w:rsidR="00194756">
        <w:rPr>
          <w:rFonts w:ascii="宋体" w:hAnsi="宋体" w:hint="eastAsia"/>
          <w:b/>
          <w:kern w:val="0"/>
        </w:rPr>
        <w:t>（专用软件编写）</w:t>
      </w:r>
      <w:r w:rsidRPr="008673E3">
        <w:rPr>
          <w:rFonts w:ascii="宋体" w:hAnsi="宋体" w:hint="eastAsia"/>
          <w:b/>
          <w:kern w:val="0"/>
        </w:rPr>
        <w:t>。</w:t>
      </w:r>
      <w:r>
        <w:rPr>
          <w:rFonts w:ascii="宋体" w:hAnsi="宋体" w:hint="eastAsia"/>
          <w:kern w:val="0"/>
        </w:rPr>
        <w:t>详见办事指南-</w:t>
      </w:r>
      <w:r w:rsidRPr="000C0694">
        <w:rPr>
          <w:rFonts w:ascii="宋体" w:hAnsi="宋体" w:hint="eastAsia"/>
          <w:kern w:val="0"/>
        </w:rPr>
        <w:t>深圳能源供应商操作手册-系统业务操作-《使用系统前必读三》</w:t>
      </w:r>
      <w:r>
        <w:rPr>
          <w:rFonts w:ascii="宋体" w:hAnsi="宋体" w:hint="eastAsia"/>
          <w:kern w:val="0"/>
        </w:rPr>
        <w:t>。</w:t>
      </w:r>
    </w:p>
    <w:p w:rsid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kern w:val="0"/>
        </w:rPr>
      </w:pPr>
      <w:r w:rsidRPr="008673E3">
        <w:rPr>
          <w:rFonts w:ascii="宋体" w:hAnsi="宋体" w:hint="eastAsia"/>
          <w:b/>
          <w:kern w:val="0"/>
        </w:rPr>
        <w:t>（7）上传投标文件。</w:t>
      </w:r>
      <w:r>
        <w:rPr>
          <w:rFonts w:ascii="宋体" w:hAnsi="宋体" w:hint="eastAsia"/>
          <w:kern w:val="0"/>
        </w:rPr>
        <w:t>因各投标人电脑环境不同及操作不熟，制作及上传投标文件可能失败，建议投标人在投标截止时间前（技术工作人员上班时间）先测试制作并上传文件，截标时间前可撤回上传最终版文件。</w:t>
      </w:r>
      <w:bookmarkStart w:id="0" w:name="_GoBack"/>
      <w:bookmarkEnd w:id="0"/>
    </w:p>
    <w:p w:rsidR="00360FA5" w:rsidRPr="0005435C" w:rsidRDefault="00360FA5" w:rsidP="00360FA5">
      <w:pPr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/>
          <w:b/>
          <w:kern w:val="0"/>
        </w:rPr>
      </w:pPr>
      <w:r w:rsidRPr="008673E3">
        <w:rPr>
          <w:rFonts w:ascii="宋体" w:hAnsi="宋体" w:hint="eastAsia"/>
          <w:b/>
          <w:kern w:val="0"/>
        </w:rPr>
        <w:t>（8）开标。</w:t>
      </w:r>
      <w:r>
        <w:rPr>
          <w:rFonts w:ascii="宋体" w:hAnsi="宋体" w:hint="eastAsia"/>
          <w:kern w:val="0"/>
        </w:rPr>
        <w:t>投标人在开标当天截标时间（规定时间内）登陆深能电子招标平台-上传投标文件-点击项目-投标人开标大厅-解密-看报价（详见</w:t>
      </w:r>
      <w:r w:rsidRPr="000C0694">
        <w:rPr>
          <w:rFonts w:ascii="宋体" w:hAnsi="宋体" w:hint="eastAsia"/>
          <w:kern w:val="0"/>
        </w:rPr>
        <w:t>《使用系统前必读三》</w:t>
      </w:r>
      <w:r>
        <w:rPr>
          <w:rFonts w:ascii="宋体" w:hAnsi="宋体" w:hint="eastAsia"/>
          <w:kern w:val="0"/>
        </w:rPr>
        <w:t>。</w:t>
      </w:r>
    </w:p>
    <w:p w:rsidR="008E0286" w:rsidRPr="00360FA5" w:rsidRDefault="00360FA5" w:rsidP="00360FA5">
      <w:pPr>
        <w:adjustRightInd w:val="0"/>
        <w:snapToGrid w:val="0"/>
        <w:spacing w:line="360" w:lineRule="auto"/>
        <w:ind w:firstLineChars="200" w:firstLine="422"/>
        <w:jc w:val="left"/>
      </w:pPr>
      <w:r>
        <w:rPr>
          <w:rFonts w:ascii="宋体" w:hAnsi="宋体" w:hint="eastAsia"/>
          <w:b/>
          <w:kern w:val="0"/>
        </w:rPr>
        <w:t>其他操作不再赘述，请仔细阅读平台首页办事指南。</w:t>
      </w:r>
    </w:p>
    <w:sectPr w:rsidR="008E0286" w:rsidRPr="0036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5B" w:rsidRDefault="00671D5B" w:rsidP="00360FA5">
      <w:r>
        <w:separator/>
      </w:r>
    </w:p>
  </w:endnote>
  <w:endnote w:type="continuationSeparator" w:id="0">
    <w:p w:rsidR="00671D5B" w:rsidRDefault="00671D5B" w:rsidP="0036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5B" w:rsidRDefault="00671D5B" w:rsidP="00360FA5">
      <w:r>
        <w:separator/>
      </w:r>
    </w:p>
  </w:footnote>
  <w:footnote w:type="continuationSeparator" w:id="0">
    <w:p w:rsidR="00671D5B" w:rsidRDefault="00671D5B" w:rsidP="0036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6C"/>
    <w:rsid w:val="000016EA"/>
    <w:rsid w:val="00014A17"/>
    <w:rsid w:val="00041A29"/>
    <w:rsid w:val="00083072"/>
    <w:rsid w:val="000A1D35"/>
    <w:rsid w:val="000B1C09"/>
    <w:rsid w:val="000C656D"/>
    <w:rsid w:val="001074EB"/>
    <w:rsid w:val="00111486"/>
    <w:rsid w:val="0011173C"/>
    <w:rsid w:val="0012524E"/>
    <w:rsid w:val="00140AD8"/>
    <w:rsid w:val="00151E6E"/>
    <w:rsid w:val="00160CA4"/>
    <w:rsid w:val="00166B9C"/>
    <w:rsid w:val="00175543"/>
    <w:rsid w:val="00194756"/>
    <w:rsid w:val="001C135D"/>
    <w:rsid w:val="001D0838"/>
    <w:rsid w:val="00202670"/>
    <w:rsid w:val="00210C99"/>
    <w:rsid w:val="002128D4"/>
    <w:rsid w:val="002760F1"/>
    <w:rsid w:val="002865D9"/>
    <w:rsid w:val="002A1FF0"/>
    <w:rsid w:val="002D0038"/>
    <w:rsid w:val="002F1A70"/>
    <w:rsid w:val="0031770D"/>
    <w:rsid w:val="003364B8"/>
    <w:rsid w:val="003554A1"/>
    <w:rsid w:val="00360F5C"/>
    <w:rsid w:val="00360FA5"/>
    <w:rsid w:val="0036458F"/>
    <w:rsid w:val="003A1E0D"/>
    <w:rsid w:val="003E74F0"/>
    <w:rsid w:val="0040213F"/>
    <w:rsid w:val="00412948"/>
    <w:rsid w:val="00413214"/>
    <w:rsid w:val="00424906"/>
    <w:rsid w:val="00483A1B"/>
    <w:rsid w:val="00487EAB"/>
    <w:rsid w:val="004C76EE"/>
    <w:rsid w:val="00504249"/>
    <w:rsid w:val="00532598"/>
    <w:rsid w:val="005A17EF"/>
    <w:rsid w:val="005C61CD"/>
    <w:rsid w:val="005F436C"/>
    <w:rsid w:val="006010EF"/>
    <w:rsid w:val="0063436E"/>
    <w:rsid w:val="00671D5B"/>
    <w:rsid w:val="006D5864"/>
    <w:rsid w:val="006E3783"/>
    <w:rsid w:val="006F086D"/>
    <w:rsid w:val="00704744"/>
    <w:rsid w:val="00705A7C"/>
    <w:rsid w:val="00714857"/>
    <w:rsid w:val="00715BD4"/>
    <w:rsid w:val="0073312F"/>
    <w:rsid w:val="007369EB"/>
    <w:rsid w:val="00754DAE"/>
    <w:rsid w:val="007665C5"/>
    <w:rsid w:val="007A46DC"/>
    <w:rsid w:val="007D1B69"/>
    <w:rsid w:val="00807732"/>
    <w:rsid w:val="00815FC0"/>
    <w:rsid w:val="00820504"/>
    <w:rsid w:val="0087241E"/>
    <w:rsid w:val="008954AB"/>
    <w:rsid w:val="008A0D39"/>
    <w:rsid w:val="008A1995"/>
    <w:rsid w:val="008A2CA1"/>
    <w:rsid w:val="008B39CC"/>
    <w:rsid w:val="008C264E"/>
    <w:rsid w:val="008D4762"/>
    <w:rsid w:val="008E0041"/>
    <w:rsid w:val="008E0286"/>
    <w:rsid w:val="009019EC"/>
    <w:rsid w:val="00903615"/>
    <w:rsid w:val="00946214"/>
    <w:rsid w:val="00962ED4"/>
    <w:rsid w:val="009A303B"/>
    <w:rsid w:val="009B2E50"/>
    <w:rsid w:val="009E0318"/>
    <w:rsid w:val="009F76F6"/>
    <w:rsid w:val="00A13575"/>
    <w:rsid w:val="00A201A3"/>
    <w:rsid w:val="00A376DC"/>
    <w:rsid w:val="00A55A49"/>
    <w:rsid w:val="00A64CD2"/>
    <w:rsid w:val="00AA07D4"/>
    <w:rsid w:val="00AC678E"/>
    <w:rsid w:val="00AD1A87"/>
    <w:rsid w:val="00AF3AAA"/>
    <w:rsid w:val="00B42B5B"/>
    <w:rsid w:val="00B51E7B"/>
    <w:rsid w:val="00B5279B"/>
    <w:rsid w:val="00B60D91"/>
    <w:rsid w:val="00B63C11"/>
    <w:rsid w:val="00B91934"/>
    <w:rsid w:val="00BA49B7"/>
    <w:rsid w:val="00BA54D7"/>
    <w:rsid w:val="00BC064E"/>
    <w:rsid w:val="00BC3918"/>
    <w:rsid w:val="00BC6230"/>
    <w:rsid w:val="00BE3381"/>
    <w:rsid w:val="00C00E8D"/>
    <w:rsid w:val="00C2588A"/>
    <w:rsid w:val="00C33239"/>
    <w:rsid w:val="00CA2C07"/>
    <w:rsid w:val="00CC2790"/>
    <w:rsid w:val="00CE42F8"/>
    <w:rsid w:val="00CF0596"/>
    <w:rsid w:val="00D1112C"/>
    <w:rsid w:val="00D32915"/>
    <w:rsid w:val="00D635AD"/>
    <w:rsid w:val="00D84D65"/>
    <w:rsid w:val="00DA3E51"/>
    <w:rsid w:val="00DE42B6"/>
    <w:rsid w:val="00DE5069"/>
    <w:rsid w:val="00E55542"/>
    <w:rsid w:val="00E7213B"/>
    <w:rsid w:val="00E82BF0"/>
    <w:rsid w:val="00EB33DD"/>
    <w:rsid w:val="00EF28C9"/>
    <w:rsid w:val="00F41F7C"/>
    <w:rsid w:val="00F44950"/>
    <w:rsid w:val="00F82FBB"/>
    <w:rsid w:val="00F90A7E"/>
    <w:rsid w:val="00F96C08"/>
    <w:rsid w:val="00FA4E52"/>
    <w:rsid w:val="00FB3866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F9474-2E59-454B-99E3-8546C4D1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0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0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0FA5"/>
    <w:rPr>
      <w:sz w:val="18"/>
      <w:szCs w:val="18"/>
    </w:rPr>
  </w:style>
  <w:style w:type="character" w:styleId="a7">
    <w:name w:val="Hyperlink"/>
    <w:uiPriority w:val="99"/>
    <w:rsid w:val="00360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b.sec.com.cn/banshi/11573.j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b.sec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廖彬(Liaobin)</dc:creator>
  <cp:keywords/>
  <dc:description/>
  <cp:lastModifiedBy>廖彬(Liaobin)</cp:lastModifiedBy>
  <cp:revision>3</cp:revision>
  <dcterms:created xsi:type="dcterms:W3CDTF">2020-06-12T07:54:00Z</dcterms:created>
  <dcterms:modified xsi:type="dcterms:W3CDTF">2020-07-07T08:30:00Z</dcterms:modified>
</cp:coreProperties>
</file>